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9FA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школьного спортивного клуба на 2025-2026 учебный год</w:t>
      </w:r>
    </w:p>
    <w:p w14:paraId="45A2EB04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Цель работы ШСК:</w:t>
      </w:r>
      <w:r>
        <w:rPr>
          <w:rFonts w:ascii="Times New Roman" w:hAnsi="Times New Roman" w:cs="Times New Roman"/>
          <w:sz w:val="28"/>
          <w:szCs w:val="28"/>
        </w:rPr>
        <w:t xml:space="preserve"> 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 </w:t>
      </w:r>
    </w:p>
    <w:p w14:paraId="4807CF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 1.</w:t>
      </w:r>
      <w:r>
        <w:rPr>
          <w:rFonts w:ascii="Times New Roman" w:hAnsi="Times New Roman" w:cs="Times New Roman"/>
          <w:sz w:val="28"/>
          <w:szCs w:val="28"/>
        </w:rPr>
        <w:t xml:space="preserve"> реализации образовательных программ дополнительного образования детей физкультурно-спортивной направленности;</w:t>
      </w:r>
    </w:p>
    <w:p w14:paraId="12FB7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вовлечение учащихся в систематические занятия физической культурой и спортом; </w:t>
      </w:r>
    </w:p>
    <w:p w14:paraId="3786D9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проведение школьных спортивно-массовых мероприятий и соревнований по направлениям;</w:t>
      </w:r>
    </w:p>
    <w:p w14:paraId="4629E4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комплектование и подготовка команд учащихся для участия в муниципальных,окружных и областных соревнованиях;</w:t>
      </w:r>
    </w:p>
    <w:p w14:paraId="148CE8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пропаганда здорового образа жизни, личностных и общественных ценностей физической культуры и спорта; </w:t>
      </w:r>
    </w:p>
    <w:p w14:paraId="5F35E6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создание нормативно-правовой базы; </w:t>
      </w:r>
    </w:p>
    <w:p w14:paraId="433DD8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комплектование и подготовка учащихся к ВФСК «Готов к труду и обороне».</w:t>
      </w:r>
    </w:p>
    <w:p w14:paraId="3EC8A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результаты: </w:t>
      </w:r>
    </w:p>
    <w:p w14:paraId="245035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Рациональное использование внеурочного времени, укрепление здоровья и профилактика заболеваний, разностороннее физическое развитие обучающихся; </w:t>
      </w:r>
    </w:p>
    <w:p w14:paraId="734FCA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Рост числа обучающихся, участвующих в спортивно-массовых мероприятиях; </w:t>
      </w:r>
    </w:p>
    <w:p w14:paraId="3079A9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Улучшение спортивных достижений обучающихся.</w:t>
      </w:r>
    </w:p>
    <w:p w14:paraId="192F1F9E">
      <w:pPr>
        <w:pStyle w:val="4"/>
        <w:shd w:val="clear" w:color="auto" w:fill="auto"/>
        <w:ind w:firstLine="709"/>
        <w:jc w:val="both"/>
        <w:rPr>
          <w:sz w:val="28"/>
          <w:szCs w:val="28"/>
        </w:rPr>
      </w:pPr>
    </w:p>
    <w:p w14:paraId="2ACE6277">
      <w:pPr>
        <w:pStyle w:val="4"/>
        <w:shd w:val="clear" w:color="auto" w:fill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 работы включает в себя семь основных направлений развития спортивно-оздоровительной и спортивно-массовой работы в школе</w:t>
      </w:r>
    </w:p>
    <w:p w14:paraId="43F8D110">
      <w:pPr>
        <w:pStyle w:val="4"/>
        <w:shd w:val="clear" w:color="auto" w:fill="auto"/>
        <w:rPr>
          <w:sz w:val="28"/>
          <w:szCs w:val="28"/>
        </w:rPr>
      </w:pPr>
    </w:p>
    <w:tbl>
      <w:tblPr>
        <w:tblStyle w:val="5"/>
        <w:tblW w:w="958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31"/>
        <w:gridCol w:w="4111"/>
        <w:gridCol w:w="1666"/>
        <w:gridCol w:w="35"/>
        <w:gridCol w:w="1776"/>
        <w:gridCol w:w="47"/>
      </w:tblGrid>
      <w:tr w14:paraId="198C07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920" w:type="dxa"/>
          </w:tcPr>
          <w:p w14:paraId="256912FE">
            <w:pPr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</w:p>
          <w:p w14:paraId="5B7B848F">
            <w:pPr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4142" w:type="dxa"/>
            <w:gridSpan w:val="2"/>
          </w:tcPr>
          <w:p w14:paraId="2884568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666" w:type="dxa"/>
          </w:tcPr>
          <w:p w14:paraId="25BA598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58" w:type="dxa"/>
            <w:gridSpan w:val="3"/>
          </w:tcPr>
          <w:p w14:paraId="5A3CDCC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Ответственные за исполнение</w:t>
            </w:r>
          </w:p>
        </w:tc>
      </w:tr>
      <w:tr w14:paraId="7C3941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586" w:type="dxa"/>
            <w:gridSpan w:val="7"/>
          </w:tcPr>
          <w:p w14:paraId="1951F9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Организационная Деятельность</w:t>
            </w:r>
          </w:p>
        </w:tc>
      </w:tr>
      <w:tr w14:paraId="6B82BC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1920" w:type="dxa"/>
          </w:tcPr>
          <w:p w14:paraId="1BBFE0B0">
            <w:pPr>
              <w:spacing w:after="0" w:line="233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Работа с кадрами ШСК</w:t>
            </w:r>
          </w:p>
        </w:tc>
        <w:tc>
          <w:tcPr>
            <w:tcW w:w="4142" w:type="dxa"/>
            <w:gridSpan w:val="2"/>
          </w:tcPr>
          <w:p w14:paraId="19F67DD9">
            <w:pPr>
              <w:numPr>
                <w:ilvl w:val="0"/>
                <w:numId w:val="1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обеспечение ШСК педагогическими кадрами;</w:t>
            </w:r>
          </w:p>
          <w:p w14:paraId="2D52E0B3">
            <w:pPr>
              <w:numPr>
                <w:ilvl w:val="0"/>
                <w:numId w:val="1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анализ педагогического состава ШСК;</w:t>
            </w:r>
          </w:p>
          <w:p w14:paraId="61B102DC">
            <w:pPr>
              <w:numPr>
                <w:ilvl w:val="0"/>
                <w:numId w:val="1"/>
              </w:numPr>
              <w:tabs>
                <w:tab w:val="left" w:pos="125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движение кадров ШСК в текущем учебном году;</w:t>
            </w:r>
          </w:p>
        </w:tc>
        <w:tc>
          <w:tcPr>
            <w:tcW w:w="1666" w:type="dxa"/>
          </w:tcPr>
          <w:p w14:paraId="6CCB21C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Август- сентябрь 2025г.</w:t>
            </w:r>
          </w:p>
        </w:tc>
        <w:tc>
          <w:tcPr>
            <w:tcW w:w="1858" w:type="dxa"/>
            <w:gridSpan w:val="3"/>
          </w:tcPr>
          <w:p w14:paraId="4A3C135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Учредители</w:t>
            </w:r>
          </w:p>
        </w:tc>
      </w:tr>
      <w:tr w14:paraId="600454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1920" w:type="dxa"/>
          </w:tcPr>
          <w:p w14:paraId="78D2046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Планирование и организация деятельности ШСК</w:t>
            </w:r>
          </w:p>
        </w:tc>
        <w:tc>
          <w:tcPr>
            <w:tcW w:w="4142" w:type="dxa"/>
            <w:gridSpan w:val="2"/>
          </w:tcPr>
          <w:p w14:paraId="169A63DC">
            <w:pPr>
              <w:tabs>
                <w:tab w:val="left" w:pos="3734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- составление и утверждение планов работы ШСК на 2025-2026 уч. год (план работы ШСК, план спортивно-массовых мероприятий);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ab/>
            </w:r>
          </w:p>
          <w:p w14:paraId="1C65FFA0">
            <w:pPr>
              <w:tabs>
                <w:tab w:val="left" w:pos="3734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-составление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1666" w:type="dxa"/>
          </w:tcPr>
          <w:p w14:paraId="5A24DD1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Август- сентябрь 2025г</w:t>
            </w:r>
          </w:p>
        </w:tc>
        <w:tc>
          <w:tcPr>
            <w:tcW w:w="1858" w:type="dxa"/>
            <w:gridSpan w:val="3"/>
          </w:tcPr>
          <w:p w14:paraId="04172E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02E689C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14:paraId="694F7A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1920" w:type="dxa"/>
          </w:tcPr>
          <w:p w14:paraId="6EC8E40E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лидеров ШСК</w:t>
            </w:r>
          </w:p>
          <w:p w14:paraId="1971500A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2" w:type="dxa"/>
            <w:gridSpan w:val="2"/>
          </w:tcPr>
          <w:p w14:paraId="4F6EFD9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состава ШСК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</w:p>
        </w:tc>
        <w:tc>
          <w:tcPr>
            <w:tcW w:w="1666" w:type="dxa"/>
          </w:tcPr>
          <w:p w14:paraId="70AB0004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2025 г</w:t>
            </w:r>
          </w:p>
        </w:tc>
        <w:tc>
          <w:tcPr>
            <w:tcW w:w="1858" w:type="dxa"/>
            <w:gridSpan w:val="3"/>
          </w:tcPr>
          <w:p w14:paraId="13B215E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14:paraId="0F82F2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920" w:type="dxa"/>
          </w:tcPr>
          <w:p w14:paraId="5B87C7E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Обновление</w:t>
            </w:r>
          </w:p>
          <w:p w14:paraId="559917F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Совета клуба</w:t>
            </w:r>
          </w:p>
        </w:tc>
        <w:tc>
          <w:tcPr>
            <w:tcW w:w="4142" w:type="dxa"/>
            <w:gridSpan w:val="2"/>
          </w:tcPr>
          <w:p w14:paraId="36E9F00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- разъяснительная работа с ученическими коллективами школы, коллективами спортивных секций;</w:t>
            </w:r>
          </w:p>
        </w:tc>
        <w:tc>
          <w:tcPr>
            <w:tcW w:w="1666" w:type="dxa"/>
          </w:tcPr>
          <w:p w14:paraId="52C1B52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Август сентябрь 2025г.</w:t>
            </w:r>
          </w:p>
        </w:tc>
        <w:tc>
          <w:tcPr>
            <w:tcW w:w="1858" w:type="dxa"/>
            <w:gridSpan w:val="3"/>
          </w:tcPr>
          <w:p w14:paraId="1BB5C22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Руководитель ШСК, </w:t>
            </w:r>
          </w:p>
        </w:tc>
      </w:tr>
      <w:tr w14:paraId="386D7D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920" w:type="dxa"/>
          </w:tcPr>
          <w:p w14:paraId="6FF695F2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Проведение заседаний совета ШСК</w:t>
            </w:r>
          </w:p>
        </w:tc>
        <w:tc>
          <w:tcPr>
            <w:tcW w:w="4142" w:type="dxa"/>
            <w:gridSpan w:val="2"/>
          </w:tcPr>
          <w:p w14:paraId="4C4905B3">
            <w:pPr>
              <w:pStyle w:val="8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- обсуждение хода выполнения поставленных задач и проведения спортивно-массовых мероприятий;</w:t>
            </w:r>
          </w:p>
          <w:p w14:paraId="203077E8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 интересных вариантов конкурсной деятельности;</w:t>
            </w:r>
          </w:p>
          <w:p w14:paraId="627C0E06">
            <w:pPr>
              <w:pStyle w:val="8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-подготовка к соревнованиям, состязаниям;</w:t>
            </w:r>
          </w:p>
          <w:p w14:paraId="77BD084B">
            <w:pPr>
              <w:spacing w:after="23" w:line="240" w:lineRule="auto"/>
              <w:ind w:left="2"/>
              <w:rPr>
                <w:rFonts w:ascii="Calibri" w:hAnsi="Calibri" w:eastAsia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- организация учебы общественного актива </w:t>
            </w:r>
          </w:p>
          <w:p w14:paraId="41785DC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(физорги) по физической культуре и спорту.</w:t>
            </w:r>
          </w:p>
          <w:p w14:paraId="4E8D817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781DE0A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1858" w:type="dxa"/>
            <w:gridSpan w:val="3"/>
          </w:tcPr>
          <w:p w14:paraId="5B29F9E3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ШСК,  актив клуба</w:t>
            </w:r>
          </w:p>
        </w:tc>
      </w:tr>
      <w:tr w14:paraId="20726B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920" w:type="dxa"/>
            <w:vAlign w:val="center"/>
          </w:tcPr>
          <w:p w14:paraId="6E06F08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над работой ШСК</w:t>
            </w:r>
          </w:p>
        </w:tc>
        <w:tc>
          <w:tcPr>
            <w:tcW w:w="4142" w:type="dxa"/>
            <w:gridSpan w:val="2"/>
            <w:vAlign w:val="center"/>
          </w:tcPr>
          <w:p w14:paraId="0EFF515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документации </w:t>
            </w:r>
          </w:p>
          <w:p w14:paraId="7733FEB4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A9869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vAlign w:val="center"/>
          </w:tcPr>
          <w:p w14:paraId="4A4968C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14:paraId="510DA652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40623C2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</w:t>
            </w:r>
          </w:p>
        </w:tc>
      </w:tr>
      <w:tr w14:paraId="64D839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586" w:type="dxa"/>
            <w:gridSpan w:val="7"/>
          </w:tcPr>
          <w:p w14:paraId="611C14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Методическая Деятельность</w:t>
            </w:r>
          </w:p>
        </w:tc>
      </w:tr>
      <w:tr w14:paraId="51A35C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0" w:hRule="atLeast"/>
        </w:trPr>
        <w:tc>
          <w:tcPr>
            <w:tcW w:w="1920" w:type="dxa"/>
          </w:tcPr>
          <w:p w14:paraId="7E91FCB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Разработка, согласование программ дополнительного образования детей физкультурно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softHyphen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спортивной направленности</w:t>
            </w:r>
          </w:p>
        </w:tc>
        <w:tc>
          <w:tcPr>
            <w:tcW w:w="4142" w:type="dxa"/>
            <w:gridSpan w:val="2"/>
          </w:tcPr>
          <w:p w14:paraId="5AB2C6D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- выявление круга интересов учащихся ОУ;</w:t>
            </w:r>
          </w:p>
        </w:tc>
        <w:tc>
          <w:tcPr>
            <w:tcW w:w="1666" w:type="dxa"/>
          </w:tcPr>
          <w:p w14:paraId="417BDDD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58" w:type="dxa"/>
            <w:gridSpan w:val="3"/>
          </w:tcPr>
          <w:p w14:paraId="1B69353D">
            <w:pPr>
              <w:spacing w:after="0" w:line="240" w:lineRule="auto"/>
              <w:rPr>
                <w:rFonts w:ascii="Courier New" w:hAnsi="Courier New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ШСК, </w:t>
            </w:r>
          </w:p>
        </w:tc>
      </w:tr>
      <w:tr w14:paraId="602A0A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0" w:hRule="atLeast"/>
        </w:trPr>
        <w:tc>
          <w:tcPr>
            <w:tcW w:w="1920" w:type="dxa"/>
            <w:vAlign w:val="bottom"/>
          </w:tcPr>
          <w:p w14:paraId="4BD7A3DB">
            <w:pPr>
              <w:spacing w:after="0" w:line="23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Обсуждение на общем собрании педагогического коллектива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4142" w:type="dxa"/>
            <w:gridSpan w:val="2"/>
          </w:tcPr>
          <w:p w14:paraId="2084F50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- выработка общих принципов проведение физминуток, подвижных игр и гимнастики</w:t>
            </w:r>
          </w:p>
        </w:tc>
        <w:tc>
          <w:tcPr>
            <w:tcW w:w="1666" w:type="dxa"/>
          </w:tcPr>
          <w:p w14:paraId="1ADB3322">
            <w:pPr>
              <w:spacing w:after="0" w:line="233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Август – сентябрь 2025 г.  </w:t>
            </w:r>
          </w:p>
        </w:tc>
        <w:tc>
          <w:tcPr>
            <w:tcW w:w="1858" w:type="dxa"/>
            <w:gridSpan w:val="3"/>
          </w:tcPr>
          <w:p w14:paraId="0AC3626E">
            <w:pPr>
              <w:spacing w:after="0" w:line="240" w:lineRule="auto"/>
              <w:rPr>
                <w:rFonts w:hint="default" w:ascii="Courier New" w:hAnsi="Courier New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Рук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. ШСк</w:t>
            </w:r>
          </w:p>
        </w:tc>
      </w:tr>
      <w:tr w14:paraId="521300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920" w:type="dxa"/>
          </w:tcPr>
          <w:p w14:paraId="168F864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4142" w:type="dxa"/>
            <w:gridSpan w:val="2"/>
          </w:tcPr>
          <w:p w14:paraId="27F3C0BE">
            <w:pPr>
              <w:numPr>
                <w:ilvl w:val="0"/>
                <w:numId w:val="2"/>
              </w:numPr>
              <w:tabs>
                <w:tab w:val="left" w:pos="13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участие в методических объединениях педагогов (на уровне округа);</w:t>
            </w:r>
          </w:p>
          <w:p w14:paraId="3E6913C3">
            <w:pPr>
              <w:numPr>
                <w:ilvl w:val="0"/>
                <w:numId w:val="2"/>
              </w:numPr>
              <w:tabs>
                <w:tab w:val="left" w:pos="13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участие в семинарах, круглых столах и других формах обмена опытом в районе.</w:t>
            </w:r>
          </w:p>
        </w:tc>
        <w:tc>
          <w:tcPr>
            <w:tcW w:w="1666" w:type="dxa"/>
          </w:tcPr>
          <w:p w14:paraId="0912035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учебного года по плану</w:t>
            </w:r>
          </w:p>
        </w:tc>
        <w:tc>
          <w:tcPr>
            <w:tcW w:w="1858" w:type="dxa"/>
            <w:gridSpan w:val="3"/>
          </w:tcPr>
          <w:p w14:paraId="65FCF5A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259FAFB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14:paraId="7378FE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</w:trPr>
        <w:tc>
          <w:tcPr>
            <w:tcW w:w="1920" w:type="dxa"/>
          </w:tcPr>
          <w:p w14:paraId="60217BA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Участие в конкурсах разного уровня (районных,</w:t>
            </w:r>
          </w:p>
          <w:p w14:paraId="4BF7352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региональных, федеральных)</w:t>
            </w:r>
          </w:p>
        </w:tc>
        <w:tc>
          <w:tcPr>
            <w:tcW w:w="4142" w:type="dxa"/>
            <w:gridSpan w:val="2"/>
          </w:tcPr>
          <w:p w14:paraId="41521ECA">
            <w:pPr>
              <w:numPr>
                <w:ilvl w:val="0"/>
                <w:numId w:val="3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поиск интересных вариантов конкурсной деятельности;</w:t>
            </w:r>
          </w:p>
          <w:p w14:paraId="7540F1A1">
            <w:pPr>
              <w:numPr>
                <w:ilvl w:val="0"/>
                <w:numId w:val="3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подготовка к соревнованиям, состязаниям;</w:t>
            </w:r>
          </w:p>
          <w:p w14:paraId="60C75691">
            <w:pPr>
              <w:numPr>
                <w:ilvl w:val="0"/>
                <w:numId w:val="1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непосредственное участие в соревнованиях;</w:t>
            </w:r>
          </w:p>
          <w:p w14:paraId="366313F7">
            <w:pPr>
              <w:numPr>
                <w:ilvl w:val="0"/>
                <w:numId w:val="1"/>
              </w:numPr>
              <w:tabs>
                <w:tab w:val="left" w:pos="125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подведение итогов.</w:t>
            </w:r>
          </w:p>
        </w:tc>
        <w:tc>
          <w:tcPr>
            <w:tcW w:w="1666" w:type="dxa"/>
          </w:tcPr>
          <w:p w14:paraId="4F0683B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теч. уч. года по плану</w:t>
            </w:r>
          </w:p>
        </w:tc>
        <w:tc>
          <w:tcPr>
            <w:tcW w:w="1858" w:type="dxa"/>
            <w:gridSpan w:val="3"/>
          </w:tcPr>
          <w:p w14:paraId="7C82164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02674FD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14:paraId="1A838E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1920" w:type="dxa"/>
          </w:tcPr>
          <w:p w14:paraId="5FD114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Организация и проведение смотров спортивных коллективов школы</w:t>
            </w:r>
          </w:p>
        </w:tc>
        <w:tc>
          <w:tcPr>
            <w:tcW w:w="4142" w:type="dxa"/>
            <w:gridSpan w:val="2"/>
          </w:tcPr>
          <w:p w14:paraId="36BFA02A">
            <w:pPr>
              <w:numPr>
                <w:ilvl w:val="0"/>
                <w:numId w:val="2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выбор темы смотра (можно приурочить к какому-либо празднику или мероприятию);</w:t>
            </w:r>
          </w:p>
          <w:p w14:paraId="4691BBEF">
            <w:pPr>
              <w:numPr>
                <w:ilvl w:val="0"/>
                <w:numId w:val="2"/>
              </w:numPr>
              <w:tabs>
                <w:tab w:val="left" w:pos="130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подготовка и оформление эмблем и девизов спортивных коллективов;</w:t>
            </w:r>
          </w:p>
          <w:p w14:paraId="6F956FB8">
            <w:pPr>
              <w:numPr>
                <w:ilvl w:val="0"/>
                <w:numId w:val="2"/>
              </w:numPr>
              <w:tabs>
                <w:tab w:val="left" w:pos="130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выбор места проведения смотра (стадион или спортзал);</w:t>
            </w:r>
          </w:p>
          <w:p w14:paraId="158F8379">
            <w:pPr>
              <w:numPr>
                <w:ilvl w:val="0"/>
                <w:numId w:val="2"/>
              </w:numPr>
              <w:tabs>
                <w:tab w:val="left" w:pos="125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проведение выставки эмблем (сроки оговариваются особо);</w:t>
            </w:r>
          </w:p>
          <w:p w14:paraId="75F67114">
            <w:pPr>
              <w:numPr>
                <w:ilvl w:val="0"/>
                <w:numId w:val="2"/>
              </w:numPr>
              <w:tabs>
                <w:tab w:val="left" w:pos="125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анализ проведения.</w:t>
            </w:r>
          </w:p>
        </w:tc>
        <w:tc>
          <w:tcPr>
            <w:tcW w:w="1666" w:type="dxa"/>
          </w:tcPr>
          <w:p w14:paraId="0B0C63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Апрель - май</w:t>
            </w:r>
          </w:p>
          <w:p w14:paraId="14EFF2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2026г.</w:t>
            </w:r>
          </w:p>
        </w:tc>
        <w:tc>
          <w:tcPr>
            <w:tcW w:w="1858" w:type="dxa"/>
            <w:gridSpan w:val="3"/>
          </w:tcPr>
          <w:p w14:paraId="0076F1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5B6844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14:paraId="46A0D3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586" w:type="dxa"/>
            <w:gridSpan w:val="7"/>
          </w:tcPr>
          <w:p w14:paraId="0FEA30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Связь с образовательными, досуговыми и административными учреждениями округа (социальное партнерство)</w:t>
            </w:r>
          </w:p>
        </w:tc>
      </w:tr>
      <w:tr w14:paraId="64DE0A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920" w:type="dxa"/>
          </w:tcPr>
          <w:p w14:paraId="18E10E1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Связь со школами округа</w:t>
            </w:r>
          </w:p>
        </w:tc>
        <w:tc>
          <w:tcPr>
            <w:tcW w:w="4142" w:type="dxa"/>
            <w:gridSpan w:val="2"/>
          </w:tcPr>
          <w:p w14:paraId="2C1D88B7">
            <w:pPr>
              <w:numPr>
                <w:ilvl w:val="0"/>
                <w:numId w:val="3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обмен информацией с сотрудниками других ОУ, работающих в рамках физкультурно-спортивной направленности;</w:t>
            </w:r>
          </w:p>
          <w:p w14:paraId="6DC06338">
            <w:pPr>
              <w:numPr>
                <w:ilvl w:val="0"/>
                <w:numId w:val="3"/>
              </w:numPr>
              <w:tabs>
                <w:tab w:val="left" w:pos="125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проведение совместных мероприятий.</w:t>
            </w:r>
          </w:p>
        </w:tc>
        <w:tc>
          <w:tcPr>
            <w:tcW w:w="1666" w:type="dxa"/>
          </w:tcPr>
          <w:p w14:paraId="00CAF31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14:paraId="308B127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2BE8075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14:paraId="51E23B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1920" w:type="dxa"/>
          </w:tcPr>
          <w:p w14:paraId="56B3683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Связь со спортивно школами округа и области</w:t>
            </w:r>
          </w:p>
        </w:tc>
        <w:tc>
          <w:tcPr>
            <w:tcW w:w="4142" w:type="dxa"/>
            <w:gridSpan w:val="2"/>
          </w:tcPr>
          <w:p w14:paraId="271B6518">
            <w:pPr>
              <w:numPr>
                <w:ilvl w:val="0"/>
                <w:numId w:val="4"/>
              </w:numPr>
              <w:tabs>
                <w:tab w:val="left" w:pos="115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контакт с другими школами</w:t>
            </w:r>
          </w:p>
          <w:p w14:paraId="727543D9">
            <w:pPr>
              <w:numPr>
                <w:ilvl w:val="0"/>
                <w:numId w:val="4"/>
              </w:numPr>
              <w:tabs>
                <w:tab w:val="left" w:pos="125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проведение общих мероприятий.</w:t>
            </w:r>
          </w:p>
        </w:tc>
        <w:tc>
          <w:tcPr>
            <w:tcW w:w="1666" w:type="dxa"/>
          </w:tcPr>
          <w:p w14:paraId="1FD17B9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14:paraId="0118E73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637FD58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ШСК.</w:t>
            </w:r>
          </w:p>
        </w:tc>
      </w:tr>
      <w:tr w14:paraId="76C9C0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1920" w:type="dxa"/>
          </w:tcPr>
          <w:p w14:paraId="0416F5C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Связь с</w:t>
            </w:r>
          </w:p>
          <w:p w14:paraId="16FB478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административны ми учреждениями округа,</w:t>
            </w:r>
          </w:p>
          <w:p w14:paraId="596EC78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осуществляющим</w:t>
            </w:r>
          </w:p>
          <w:p w14:paraId="4206DC7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и координационну ю функцию</w:t>
            </w:r>
          </w:p>
        </w:tc>
        <w:tc>
          <w:tcPr>
            <w:tcW w:w="4142" w:type="dxa"/>
            <w:gridSpan w:val="2"/>
          </w:tcPr>
          <w:p w14:paraId="655F562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- предоставление и согласование планов работы ШСК и отчетов о деятельности ШСК;</w:t>
            </w:r>
          </w:p>
        </w:tc>
        <w:tc>
          <w:tcPr>
            <w:tcW w:w="1666" w:type="dxa"/>
          </w:tcPr>
          <w:p w14:paraId="5858A3D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учебного года по плану контролирующ их учреждений</w:t>
            </w:r>
          </w:p>
        </w:tc>
        <w:tc>
          <w:tcPr>
            <w:tcW w:w="1858" w:type="dxa"/>
            <w:gridSpan w:val="3"/>
          </w:tcPr>
          <w:p w14:paraId="5D3E385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1D6098F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ШСК.</w:t>
            </w:r>
          </w:p>
        </w:tc>
      </w:tr>
      <w:tr w14:paraId="019EF4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586" w:type="dxa"/>
            <w:gridSpan w:val="7"/>
          </w:tcPr>
          <w:p w14:paraId="7B6660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Физкультурно-оздоровительная и спортивно массовая работа</w:t>
            </w:r>
          </w:p>
        </w:tc>
      </w:tr>
      <w:tr w14:paraId="23BAED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1920" w:type="dxa"/>
          </w:tcPr>
          <w:p w14:paraId="70EFCD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Беседы в классах о режиме дня школьника, о порядке проведения гимнастики, подвижных игр на переменах и физкультминуток</w:t>
            </w:r>
          </w:p>
        </w:tc>
        <w:tc>
          <w:tcPr>
            <w:tcW w:w="4142" w:type="dxa"/>
            <w:gridSpan w:val="2"/>
          </w:tcPr>
          <w:p w14:paraId="0D2F8AC1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составление режима дня; </w:t>
            </w:r>
          </w:p>
          <w:p w14:paraId="714281AB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инструктаж по технике безопасности. </w:t>
            </w:r>
          </w:p>
        </w:tc>
        <w:tc>
          <w:tcPr>
            <w:tcW w:w="1666" w:type="dxa"/>
          </w:tcPr>
          <w:p w14:paraId="05457A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Сентябрь 2025 г. </w:t>
            </w:r>
          </w:p>
        </w:tc>
        <w:tc>
          <w:tcPr>
            <w:tcW w:w="1858" w:type="dxa"/>
            <w:gridSpan w:val="3"/>
          </w:tcPr>
          <w:p w14:paraId="763F7F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14:paraId="06F92A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1920" w:type="dxa"/>
          </w:tcPr>
          <w:p w14:paraId="3AFF7B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Организация секций.</w:t>
            </w:r>
          </w:p>
        </w:tc>
        <w:tc>
          <w:tcPr>
            <w:tcW w:w="4142" w:type="dxa"/>
            <w:gridSpan w:val="2"/>
          </w:tcPr>
          <w:p w14:paraId="61226A35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Составление расписания работы спортивных секций;</w:t>
            </w:r>
          </w:p>
          <w:p w14:paraId="24DEF505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разработка рабочих программ;</w:t>
            </w:r>
          </w:p>
          <w:p w14:paraId="73D0BA2D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комплектование спортивных секций. </w:t>
            </w:r>
          </w:p>
        </w:tc>
        <w:tc>
          <w:tcPr>
            <w:tcW w:w="1666" w:type="dxa"/>
          </w:tcPr>
          <w:p w14:paraId="622572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Сентябрь 2025 г.</w:t>
            </w:r>
          </w:p>
        </w:tc>
        <w:tc>
          <w:tcPr>
            <w:tcW w:w="1858" w:type="dxa"/>
            <w:gridSpan w:val="3"/>
          </w:tcPr>
          <w:p w14:paraId="08AF59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учитель физической культуры - руководители спортивных секций</w:t>
            </w:r>
          </w:p>
        </w:tc>
      </w:tr>
      <w:tr w14:paraId="338B27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920" w:type="dxa"/>
          </w:tcPr>
          <w:p w14:paraId="4AD057DF">
            <w:pPr>
              <w:spacing w:after="22" w:line="240" w:lineRule="auto"/>
              <w:ind w:left="2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Организация подготовки детей к выполнению норм ВФСК ГТО.</w:t>
            </w:r>
          </w:p>
        </w:tc>
        <w:tc>
          <w:tcPr>
            <w:tcW w:w="4142" w:type="dxa"/>
            <w:gridSpan w:val="2"/>
          </w:tcPr>
          <w:p w14:paraId="14EC6EA1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подготовки  учащихся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к успешному выполнению норм ВФСК ГТО.</w:t>
            </w:r>
          </w:p>
        </w:tc>
        <w:tc>
          <w:tcPr>
            <w:tcW w:w="1666" w:type="dxa"/>
          </w:tcPr>
          <w:p w14:paraId="671FEE9E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14:paraId="7EA849A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ШСК, </w:t>
            </w:r>
          </w:p>
        </w:tc>
      </w:tr>
      <w:tr w14:paraId="5CBB43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1920" w:type="dxa"/>
          </w:tcPr>
          <w:p w14:paraId="179758D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Проведение классный часов, посвященных тематики ЗОЖ</w:t>
            </w:r>
          </w:p>
        </w:tc>
        <w:tc>
          <w:tcPr>
            <w:tcW w:w="4142" w:type="dxa"/>
            <w:gridSpan w:val="2"/>
          </w:tcPr>
          <w:p w14:paraId="4ADB9F1E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составление плана классных часов класса на год с указанием классных часов тематики ЗОЖ</w:t>
            </w:r>
          </w:p>
          <w:p w14:paraId="76F30ACB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проведение классных часов согласно плану</w:t>
            </w:r>
          </w:p>
        </w:tc>
        <w:tc>
          <w:tcPr>
            <w:tcW w:w="1666" w:type="dxa"/>
          </w:tcPr>
          <w:p w14:paraId="795483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14:paraId="66A4ED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14:paraId="467850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1920" w:type="dxa"/>
          </w:tcPr>
          <w:p w14:paraId="031CE9B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Проведение спортивных праздников, спортивных акций, смотров коллективов и др.</w:t>
            </w:r>
          </w:p>
          <w:p w14:paraId="76A32F3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спортивных мероприятий</w:t>
            </w:r>
          </w:p>
        </w:tc>
        <w:tc>
          <w:tcPr>
            <w:tcW w:w="4142" w:type="dxa"/>
            <w:gridSpan w:val="2"/>
          </w:tcPr>
          <w:p w14:paraId="40D04E88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подготовка спортивно-массовых мероприятий (разработка сценариев и плана подготовки);</w:t>
            </w:r>
          </w:p>
          <w:p w14:paraId="574706F4">
            <w:pPr>
              <w:numPr>
                <w:ilvl w:val="0"/>
                <w:numId w:val="5"/>
              </w:numPr>
              <w:tabs>
                <w:tab w:val="left" w:pos="125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обеспечение участия учащихся в спортивно-массовых мероприятиях;</w:t>
            </w:r>
          </w:p>
          <w:p w14:paraId="15BE1619">
            <w:pPr>
              <w:numPr>
                <w:ilvl w:val="0"/>
                <w:numId w:val="5"/>
              </w:numPr>
              <w:tabs>
                <w:tab w:val="left" w:pos="125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проведения мероприятия;</w:t>
            </w:r>
          </w:p>
          <w:p w14:paraId="2C6CF1AB">
            <w:pPr>
              <w:numPr>
                <w:ilvl w:val="0"/>
                <w:numId w:val="5"/>
              </w:numPr>
              <w:tabs>
                <w:tab w:val="left" w:pos="125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анализ мероприятия.</w:t>
            </w:r>
          </w:p>
        </w:tc>
        <w:tc>
          <w:tcPr>
            <w:tcW w:w="1666" w:type="dxa"/>
          </w:tcPr>
          <w:p w14:paraId="5961E55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14:paraId="34400FD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5F854FE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14:paraId="77DCD4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</w:trPr>
        <w:tc>
          <w:tcPr>
            <w:tcW w:w="1920" w:type="dxa"/>
          </w:tcPr>
          <w:p w14:paraId="2BE97F8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4142" w:type="dxa"/>
            <w:gridSpan w:val="2"/>
          </w:tcPr>
          <w:p w14:paraId="49E25BCF">
            <w:pPr>
              <w:numPr>
                <w:ilvl w:val="0"/>
                <w:numId w:val="6"/>
              </w:numPr>
              <w:tabs>
                <w:tab w:val="left" w:pos="125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составление плана проведения спортивных соревнований;</w:t>
            </w:r>
          </w:p>
          <w:p w14:paraId="39DF4358">
            <w:pPr>
              <w:numPr>
                <w:ilvl w:val="0"/>
                <w:numId w:val="6"/>
              </w:numPr>
              <w:tabs>
                <w:tab w:val="left" w:pos="115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комплектование команд для участия в спортивных соревнованиях;</w:t>
            </w:r>
          </w:p>
          <w:p w14:paraId="63BA3528">
            <w:pPr>
              <w:numPr>
                <w:ilvl w:val="0"/>
                <w:numId w:val="6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работа с командами по подготовке к соревнованиям;</w:t>
            </w:r>
          </w:p>
          <w:p w14:paraId="2015523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- разработка графика соревнований команд;</w:t>
            </w:r>
          </w:p>
          <w:p w14:paraId="3A13F39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проведение соревнований</w:t>
            </w:r>
          </w:p>
          <w:p w14:paraId="74412BFD">
            <w:pPr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-подведение итогов.</w:t>
            </w:r>
          </w:p>
        </w:tc>
        <w:tc>
          <w:tcPr>
            <w:tcW w:w="1666" w:type="dxa"/>
          </w:tcPr>
          <w:p w14:paraId="6DD4EE4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14:paraId="69B4368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3C37615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14:paraId="7F3CFD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1920" w:type="dxa"/>
          </w:tcPr>
          <w:p w14:paraId="6D493CFA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Участие в соревнованиях организованных муниципальными и региональными органами власти.</w:t>
            </w:r>
          </w:p>
        </w:tc>
        <w:tc>
          <w:tcPr>
            <w:tcW w:w="4142" w:type="dxa"/>
            <w:gridSpan w:val="2"/>
          </w:tcPr>
          <w:p w14:paraId="15A4AE3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участия учащихся в спортивно-массовых мероприятиях; </w:t>
            </w:r>
          </w:p>
          <w:p w14:paraId="35A556BE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мероприятий;</w:t>
            </w:r>
          </w:p>
          <w:p w14:paraId="28F9656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 мероприятий.</w:t>
            </w:r>
          </w:p>
          <w:p w14:paraId="4C64E28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034A9E78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</w:t>
            </w:r>
          </w:p>
        </w:tc>
        <w:tc>
          <w:tcPr>
            <w:tcW w:w="1858" w:type="dxa"/>
            <w:gridSpan w:val="3"/>
          </w:tcPr>
          <w:p w14:paraId="39C8F64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ШСК, члены клуба</w:t>
            </w:r>
          </w:p>
          <w:p w14:paraId="26CE7332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0D094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1920" w:type="dxa"/>
          </w:tcPr>
          <w:p w14:paraId="55350E8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Календарь соревнований Спартакиады школьников</w:t>
            </w:r>
          </w:p>
        </w:tc>
        <w:tc>
          <w:tcPr>
            <w:tcW w:w="4142" w:type="dxa"/>
            <w:gridSpan w:val="2"/>
          </w:tcPr>
          <w:p w14:paraId="21858F39">
            <w:pPr>
              <w:numPr>
                <w:ilvl w:val="0"/>
                <w:numId w:val="7"/>
              </w:numPr>
              <w:tabs>
                <w:tab w:val="left" w:pos="115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комплектование команд для участия в спортивных соревнованиях;</w:t>
            </w:r>
          </w:p>
          <w:p w14:paraId="6EC2D2D4">
            <w:pPr>
              <w:numPr>
                <w:ilvl w:val="0"/>
                <w:numId w:val="7"/>
              </w:numPr>
              <w:tabs>
                <w:tab w:val="left" w:pos="168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работа с командами по подготовке к соревнованиям;</w:t>
            </w:r>
          </w:p>
          <w:p w14:paraId="78C4B20D">
            <w:pPr>
              <w:numPr>
                <w:ilvl w:val="0"/>
                <w:numId w:val="7"/>
              </w:numPr>
              <w:tabs>
                <w:tab w:val="left" w:pos="12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участие в соревнованиях;</w:t>
            </w:r>
          </w:p>
          <w:p w14:paraId="7D563EB3">
            <w:pPr>
              <w:numPr>
                <w:ilvl w:val="0"/>
                <w:numId w:val="7"/>
              </w:numPr>
              <w:tabs>
                <w:tab w:val="left" w:pos="12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подведение итогов.</w:t>
            </w:r>
          </w:p>
        </w:tc>
        <w:tc>
          <w:tcPr>
            <w:tcW w:w="1666" w:type="dxa"/>
          </w:tcPr>
          <w:p w14:paraId="2186896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14:paraId="4B0F492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7986CA7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14:paraId="458B59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" w:type="dxa"/>
          <w:trHeight w:val="94" w:hRule="atLeast"/>
        </w:trPr>
        <w:tc>
          <w:tcPr>
            <w:tcW w:w="9539" w:type="dxa"/>
            <w:gridSpan w:val="6"/>
            <w:vAlign w:val="center"/>
          </w:tcPr>
          <w:p w14:paraId="69F31ACC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Информационно-пропагандистская деятельность</w:t>
            </w:r>
          </w:p>
        </w:tc>
      </w:tr>
      <w:tr w14:paraId="5CBF72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" w:type="dxa"/>
          <w:trHeight w:val="1497" w:hRule="atLeast"/>
        </w:trPr>
        <w:tc>
          <w:tcPr>
            <w:tcW w:w="1951" w:type="dxa"/>
            <w:gridSpan w:val="2"/>
          </w:tcPr>
          <w:p w14:paraId="0B3F1F88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информационного стенда по ВФСК ГТО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6140FB7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6117072A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7D31C1A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информирование всех участников образовательного процесса о мероприятиях по ВФСК «Готов к труду и обороне» (ГТО)</w:t>
            </w:r>
          </w:p>
          <w:p w14:paraId="717141F1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-формирование списков</w:t>
            </w:r>
          </w:p>
          <w:p w14:paraId="3D946B70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издание приказа по сдаче норм ГТО</w:t>
            </w:r>
          </w:p>
        </w:tc>
        <w:tc>
          <w:tcPr>
            <w:tcW w:w="1701" w:type="dxa"/>
            <w:gridSpan w:val="2"/>
          </w:tcPr>
          <w:p w14:paraId="280879B4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18564734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63350A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E6AE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14:paraId="25DA39B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14:paraId="75E349E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ШСК.</w:t>
            </w:r>
          </w:p>
          <w:p w14:paraId="082D5ED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54023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95DCF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" w:type="dxa"/>
          <w:trHeight w:val="551" w:hRule="atLeast"/>
        </w:trPr>
        <w:tc>
          <w:tcPr>
            <w:tcW w:w="1951" w:type="dxa"/>
            <w:gridSpan w:val="2"/>
            <w:vAlign w:val="center"/>
          </w:tcPr>
          <w:p w14:paraId="0A550DD4">
            <w:pPr>
              <w:spacing w:after="0" w:line="239" w:lineRule="auto"/>
              <w:ind w:left="2"/>
              <w:rPr>
                <w:rFonts w:ascii="Calibri" w:hAnsi="Calibri" w:eastAsia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Обновление информационного стенда о деятельности ШСК.</w:t>
            </w:r>
          </w:p>
          <w:p w14:paraId="6887B43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Оформление текущей документации (таблицы соревнований, поздравления, объявления)</w:t>
            </w:r>
          </w:p>
        </w:tc>
        <w:tc>
          <w:tcPr>
            <w:tcW w:w="4111" w:type="dxa"/>
          </w:tcPr>
          <w:p w14:paraId="54B4228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информирование всех участников образовательного процесса о мероприятиях, деятельности клуба</w:t>
            </w:r>
          </w:p>
        </w:tc>
        <w:tc>
          <w:tcPr>
            <w:tcW w:w="1701" w:type="dxa"/>
            <w:gridSpan w:val="2"/>
          </w:tcPr>
          <w:p w14:paraId="72D52C3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776" w:type="dxa"/>
          </w:tcPr>
          <w:p w14:paraId="0232180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ШСК, актив клуба</w:t>
            </w:r>
          </w:p>
          <w:p w14:paraId="32C2AD4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7DE8E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" w:type="dxa"/>
          <w:trHeight w:val="551" w:hRule="atLeast"/>
        </w:trPr>
        <w:tc>
          <w:tcPr>
            <w:tcW w:w="1951" w:type="dxa"/>
            <w:gridSpan w:val="2"/>
            <w:vAlign w:val="center"/>
          </w:tcPr>
          <w:p w14:paraId="6A7222C5">
            <w:pPr>
              <w:spacing w:after="0" w:line="239" w:lineRule="auto"/>
              <w:ind w:left="2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на сайте школы специального раздела, содержащего информацию по деятельности ШСК, страницы ВК.</w:t>
            </w:r>
          </w:p>
        </w:tc>
        <w:tc>
          <w:tcPr>
            <w:tcW w:w="4111" w:type="dxa"/>
            <w:vAlign w:val="center"/>
          </w:tcPr>
          <w:p w14:paraId="3E4DEE6E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-нормативные документы</w:t>
            </w:r>
          </w:p>
          <w:p w14:paraId="29744FD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-фотоматериалы;</w:t>
            </w:r>
          </w:p>
          <w:p w14:paraId="489948DE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информирование всех участников образовательного процесса о мероприятиях;</w:t>
            </w:r>
          </w:p>
          <w:p w14:paraId="02BA565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съемки сюжетов о жизни обучающихся школьного спортивного клуба (занятия, физкультурно-спортивные и досуговые мероприятия)</w:t>
            </w:r>
          </w:p>
        </w:tc>
        <w:tc>
          <w:tcPr>
            <w:tcW w:w="1701" w:type="dxa"/>
            <w:gridSpan w:val="2"/>
          </w:tcPr>
          <w:p w14:paraId="06E56363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 май</w:t>
            </w:r>
          </w:p>
          <w:p w14:paraId="22C658AE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14:paraId="608C3BC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члены клуба</w:t>
            </w:r>
          </w:p>
          <w:p w14:paraId="7BA5581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AE1955">
      <w:pPr>
        <w:rPr>
          <w:sz w:val="28"/>
          <w:szCs w:val="28"/>
        </w:rPr>
      </w:pPr>
    </w:p>
    <w:p w14:paraId="7796EBAD">
      <w:pPr>
        <w:rPr>
          <w:rFonts w:ascii="Times New Roman" w:hAnsi="Times New Roman" w:cs="Times New Roman"/>
          <w:sz w:val="28"/>
          <w:szCs w:val="28"/>
        </w:rPr>
      </w:pPr>
    </w:p>
    <w:p w14:paraId="6FF35C74">
      <w:pPr>
        <w:rPr>
          <w:rFonts w:ascii="Times New Roman" w:hAnsi="Times New Roman" w:cs="Times New Roman"/>
          <w:sz w:val="28"/>
          <w:szCs w:val="28"/>
        </w:rPr>
      </w:pPr>
    </w:p>
    <w:p w14:paraId="43D86AB1">
      <w:pPr>
        <w:rPr>
          <w:rFonts w:ascii="Times New Roman" w:hAnsi="Times New Roman" w:cs="Times New Roman"/>
          <w:sz w:val="28"/>
          <w:szCs w:val="28"/>
        </w:rPr>
      </w:pPr>
    </w:p>
    <w:p w14:paraId="05FBD101">
      <w:pPr>
        <w:rPr>
          <w:rFonts w:ascii="Times New Roman" w:hAnsi="Times New Roman" w:cs="Times New Roman"/>
          <w:sz w:val="28"/>
          <w:szCs w:val="28"/>
        </w:rPr>
      </w:pPr>
    </w:p>
    <w:p w14:paraId="0325AEFE">
      <w:pPr>
        <w:rPr>
          <w:rFonts w:ascii="Times New Roman" w:hAnsi="Times New Roman" w:cs="Times New Roman"/>
          <w:sz w:val="28"/>
          <w:szCs w:val="28"/>
        </w:rPr>
      </w:pPr>
    </w:p>
    <w:p w14:paraId="7259A95B">
      <w:pPr>
        <w:rPr>
          <w:rFonts w:ascii="Times New Roman" w:hAnsi="Times New Roman" w:cs="Times New Roman"/>
          <w:sz w:val="28"/>
          <w:szCs w:val="28"/>
        </w:rPr>
      </w:pPr>
    </w:p>
    <w:p w14:paraId="135E550E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3"/>
    <w:lvl w:ilvl="0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5"/>
    <w:lvl w:ilvl="0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7"/>
    <w:lvl w:ilvl="0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9"/>
    <w:lvl w:ilvl="0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B"/>
    <w:multiLevelType w:val="multilevel"/>
    <w:tmpl w:val="0000000B"/>
    <w:lvl w:ilvl="0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0D"/>
    <w:multiLevelType w:val="multilevel"/>
    <w:tmpl w:val="0000000D"/>
    <w:lvl w:ilvl="0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 w:tentative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6CC"/>
    <w:rsid w:val="002766CC"/>
    <w:rsid w:val="00B821C6"/>
    <w:rsid w:val="0FC2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7"/>
    <w:qFormat/>
    <w:uiPriority w:val="99"/>
    <w:pPr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sz w:val="32"/>
      <w:szCs w:val="32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Знак1"/>
    <w:basedOn w:val="2"/>
    <w:link w:val="4"/>
    <w:qFormat/>
    <w:uiPriority w:val="99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7">
    <w:name w:val="Основной текст Знак"/>
    <w:basedOn w:val="2"/>
    <w:link w:val="4"/>
    <w:semiHidden/>
    <w:qFormat/>
    <w:uiPriority w:val="99"/>
  </w:style>
  <w:style w:type="paragraph" w:styleId="8">
    <w:name w:val="No Spacing"/>
    <w:link w:val="9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9">
    <w:name w:val="Без интервала Знак"/>
    <w:basedOn w:val="2"/>
    <w:link w:val="8"/>
    <w:locked/>
    <w:uiPriority w:val="1"/>
    <w:rPr>
      <w:rFonts w:eastAsiaTheme="minorHAnsi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968</Words>
  <Characters>7008</Characters>
  <Lines>57</Lines>
  <Paragraphs>16</Paragraphs>
  <TotalTime>13</TotalTime>
  <ScaleCrop>false</ScaleCrop>
  <LinksUpToDate>false</LinksUpToDate>
  <CharactersWithSpaces>7816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2025-09-14T05:36:00Z</dcterms:created>
  <dc:creator>наталья</dc:creator>
  <cp:lastModifiedBy>Админ</cp:lastModifiedBy>
  <dcterms:modified xsi:type="dcterms:W3CDTF">2026-08-10T09:13:23Z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eyJoZGlkIjoiNzM3ODhjMWQxNzk2OWE2YzAzMjY3MTRmNDE2Mjg2YzkifQ==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77D4DC4370E2491583844A1F62F8CA3B_13</vt:lpwstr>
  </property>
</Properties>
</file>